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7128E" w:rsidRPr="0058781C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F076A4">
        <w:rPr>
          <w:rFonts w:ascii="Times New Roman" w:hAnsi="Times New Roman" w:cs="Times New Roman"/>
          <w:b/>
          <w:sz w:val="28"/>
          <w:szCs w:val="28"/>
        </w:rPr>
        <w:t>геоме</w:t>
      </w:r>
      <w:r w:rsidR="00C905AA">
        <w:rPr>
          <w:rFonts w:ascii="Times New Roman" w:hAnsi="Times New Roman" w:cs="Times New Roman"/>
          <w:b/>
          <w:sz w:val="28"/>
          <w:szCs w:val="28"/>
        </w:rPr>
        <w:t>т</w:t>
      </w:r>
      <w:r w:rsidR="00F076A4">
        <w:rPr>
          <w:rFonts w:ascii="Times New Roman" w:hAnsi="Times New Roman" w:cs="Times New Roman"/>
          <w:b/>
          <w:sz w:val="28"/>
          <w:szCs w:val="28"/>
        </w:rPr>
        <w:t>рия</w:t>
      </w:r>
      <w:r w:rsidR="00BB11C4">
        <w:rPr>
          <w:rFonts w:ascii="Times New Roman" w:hAnsi="Times New Roman" w:cs="Times New Roman"/>
          <w:b/>
          <w:sz w:val="28"/>
          <w:szCs w:val="28"/>
        </w:rPr>
        <w:t xml:space="preserve"> (базовый уровень)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861D36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348A0">
        <w:rPr>
          <w:rFonts w:ascii="Times New Roman" w:hAnsi="Times New Roman" w:cs="Times New Roman"/>
          <w:b/>
          <w:sz w:val="28"/>
          <w:szCs w:val="28"/>
        </w:rPr>
        <w:t>5</w:t>
      </w:r>
      <w:r w:rsidR="00861D36">
        <w:rPr>
          <w:rFonts w:ascii="Times New Roman" w:hAnsi="Times New Roman" w:cs="Times New Roman"/>
          <w:b/>
          <w:sz w:val="28"/>
          <w:szCs w:val="28"/>
        </w:rPr>
        <w:t>-202</w:t>
      </w:r>
      <w:r w:rsidR="004348A0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7128E" w:rsidRDefault="00BB11C4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B7128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7128E" w:rsidRDefault="00861D36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Елизарова Екатерина Александровна</w:t>
      </w: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1548" w:rsidRPr="005A2363" w:rsidRDefault="00DD1548" w:rsidP="00DD15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b/>
          <w:bCs/>
          <w:sz w:val="24"/>
          <w:szCs w:val="24"/>
        </w:rPr>
        <w:t>Структура рабочих программ учебных предметов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5B0" w:rsidRPr="007725B0" w:rsidRDefault="00F51955" w:rsidP="007725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Программа учебного </w:t>
      </w:r>
      <w:r w:rsidR="007725B0" w:rsidRPr="007725B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предмета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геометрия </w:t>
      </w:r>
      <w:r w:rsidR="007725B0" w:rsidRPr="007725B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 w:rsidR="00BB11C4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среднего</w:t>
      </w:r>
      <w:r w:rsidR="007725B0" w:rsidRPr="007725B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общего образования (ФГОС </w:t>
      </w:r>
      <w:r w:rsidR="00BB11C4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ОО) с учётом </w:t>
      </w:r>
      <w:r w:rsidR="007725B0" w:rsidRPr="007725B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федеральных образовательных программ </w:t>
      </w:r>
      <w:r w:rsidR="00BB11C4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среднего</w:t>
      </w:r>
      <w:r w:rsidR="007725B0" w:rsidRPr="007725B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общего (ФОП </w:t>
      </w:r>
      <w:r w:rsidR="00BB11C4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="007725B0" w:rsidRPr="007725B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ОО) Основной образовательной программы </w:t>
      </w:r>
      <w:r w:rsidR="00BB11C4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среднего</w:t>
      </w:r>
      <w:r w:rsidR="007725B0" w:rsidRPr="007725B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общего образования  МБОУ «Конёвская школа» и Рабочей программы воспитания МБОУ «Конёвская школа».</w:t>
      </w:r>
    </w:p>
    <w:p w:rsidR="00DD1548" w:rsidRPr="00B7128E" w:rsidRDefault="00DD1548" w:rsidP="00DD15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1D36" w:rsidRPr="00861D36" w:rsidRDefault="00DD1548" w:rsidP="00861D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>1.Содержание   учебного</w:t>
      </w:r>
      <w:r w:rsidR="00861D36">
        <w:rPr>
          <w:rFonts w:ascii="Times New Roman" w:hAnsi="Times New Roman" w:cs="Times New Roman"/>
          <w:sz w:val="24"/>
          <w:szCs w:val="24"/>
        </w:rPr>
        <w:t xml:space="preserve"> предмета</w:t>
      </w:r>
    </w:p>
    <w:p w:rsidR="00BB11C4" w:rsidRPr="00BB11C4" w:rsidRDefault="00BB11C4" w:rsidP="00BB11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11C4">
        <w:rPr>
          <w:rFonts w:ascii="Times New Roman" w:hAnsi="Times New Roman" w:cs="Times New Roman"/>
          <w:b/>
          <w:bCs/>
          <w:sz w:val="24"/>
          <w:szCs w:val="24"/>
        </w:rPr>
        <w:t>Тела вращения</w:t>
      </w:r>
    </w:p>
    <w:p w:rsidR="00BB11C4" w:rsidRPr="00BB11C4" w:rsidRDefault="00BB11C4" w:rsidP="00BB11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11C4">
        <w:rPr>
          <w:rFonts w:ascii="Times New Roman" w:hAnsi="Times New Roman" w:cs="Times New Roman"/>
          <w:sz w:val="24"/>
          <w:szCs w:val="24"/>
        </w:rPr>
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</w:t>
      </w:r>
    </w:p>
    <w:p w:rsidR="00BB11C4" w:rsidRPr="00BB11C4" w:rsidRDefault="00BB11C4" w:rsidP="00BB11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11C4">
        <w:rPr>
          <w:rFonts w:ascii="Times New Roman" w:hAnsi="Times New Roman" w:cs="Times New Roman"/>
          <w:sz w:val="24"/>
          <w:szCs w:val="24"/>
        </w:rPr>
        <w:t>Коническая поверхность, образующие конической поверхности, ось и вершина конической поверхности. Конус: основание и вершина, образующая и ось; площадь боковой и полной поверхности. Усечённый конус: образующие и высота; основания и боковая поверхность.</w:t>
      </w:r>
    </w:p>
    <w:p w:rsidR="00BB11C4" w:rsidRPr="00BB11C4" w:rsidRDefault="00BB11C4" w:rsidP="00BB11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11C4">
        <w:rPr>
          <w:rFonts w:ascii="Times New Roman" w:hAnsi="Times New Roman" w:cs="Times New Roman"/>
          <w:sz w:val="24"/>
          <w:szCs w:val="24"/>
        </w:rPr>
        <w:t>Сфера и шар: центр, радиус, диаметр; площадь поверхности сферы. Взаимное расположение сферы и плоскости; касательная плоскость к сфере; площадь сферы.</w:t>
      </w:r>
    </w:p>
    <w:p w:rsidR="00BB11C4" w:rsidRPr="00BB11C4" w:rsidRDefault="00BB11C4" w:rsidP="00BB11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11C4">
        <w:rPr>
          <w:rFonts w:ascii="Times New Roman" w:hAnsi="Times New Roman" w:cs="Times New Roman"/>
          <w:sz w:val="24"/>
          <w:szCs w:val="24"/>
        </w:rPr>
        <w:t>Изображение тел вращения на плоскости. Развёртка цилиндра и конуса.</w:t>
      </w:r>
    </w:p>
    <w:p w:rsidR="00BB11C4" w:rsidRPr="00BB11C4" w:rsidRDefault="00BB11C4" w:rsidP="00BB11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11C4">
        <w:rPr>
          <w:rFonts w:ascii="Times New Roman" w:hAnsi="Times New Roman" w:cs="Times New Roman"/>
          <w:sz w:val="24"/>
          <w:szCs w:val="24"/>
        </w:rPr>
        <w:t>Комбинации тел вращения и многогранников. Многогранник, описанный около сферы; сфера, вписанная в многогранник, или тело вращения.</w:t>
      </w:r>
    </w:p>
    <w:p w:rsidR="00BB11C4" w:rsidRPr="00BB11C4" w:rsidRDefault="00BB11C4" w:rsidP="00BB11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11C4">
        <w:rPr>
          <w:rFonts w:ascii="Times New Roman" w:hAnsi="Times New Roman" w:cs="Times New Roman"/>
          <w:sz w:val="24"/>
          <w:szCs w:val="24"/>
        </w:rPr>
        <w:t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сферы.</w:t>
      </w:r>
    </w:p>
    <w:p w:rsidR="00BB11C4" w:rsidRPr="00BB11C4" w:rsidRDefault="00BB11C4" w:rsidP="00BB11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11C4">
        <w:rPr>
          <w:rFonts w:ascii="Times New Roman" w:hAnsi="Times New Roman" w:cs="Times New Roman"/>
          <w:sz w:val="24"/>
          <w:szCs w:val="24"/>
        </w:rPr>
        <w:t>Подобные тела в пространстве. Соотношения между площадями поверхностей, объёмами подобных тел.</w:t>
      </w:r>
    </w:p>
    <w:p w:rsidR="00BB11C4" w:rsidRPr="00BB11C4" w:rsidRDefault="00BB11C4" w:rsidP="00BB11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11C4">
        <w:rPr>
          <w:rFonts w:ascii="Times New Roman" w:hAnsi="Times New Roman" w:cs="Times New Roman"/>
          <w:sz w:val="24"/>
          <w:szCs w:val="24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:rsidR="00BB11C4" w:rsidRPr="00BB11C4" w:rsidRDefault="00BB11C4" w:rsidP="00BB11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11C4">
        <w:rPr>
          <w:rFonts w:ascii="Times New Roman" w:hAnsi="Times New Roman" w:cs="Times New Roman"/>
          <w:b/>
          <w:bCs/>
          <w:sz w:val="24"/>
          <w:szCs w:val="24"/>
        </w:rPr>
        <w:t>Векторы и координаты в пространстве</w:t>
      </w:r>
    </w:p>
    <w:p w:rsidR="00F076A4" w:rsidRPr="00F076A4" w:rsidRDefault="00BB11C4" w:rsidP="00BB11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B11C4">
        <w:rPr>
          <w:rFonts w:ascii="Times New Roman" w:hAnsi="Times New Roman" w:cs="Times New Roman"/>
          <w:sz w:val="24"/>
          <w:szCs w:val="24"/>
        </w:rPr>
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векторами. Прямоугольная система 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задач.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 xml:space="preserve">2.Планируемые   </w:t>
      </w:r>
      <w:r w:rsidRPr="00DD1548">
        <w:rPr>
          <w:rFonts w:ascii="Times New Roman" w:hAnsi="Times New Roman" w:cs="Times New Roman"/>
          <w:b/>
          <w:sz w:val="28"/>
          <w:szCs w:val="28"/>
          <w:u w:val="single"/>
        </w:rPr>
        <w:t>предметные</w:t>
      </w:r>
      <w:r w:rsidRPr="005A2363">
        <w:rPr>
          <w:rFonts w:ascii="Times New Roman" w:hAnsi="Times New Roman" w:cs="Times New Roman"/>
          <w:sz w:val="24"/>
          <w:szCs w:val="24"/>
        </w:rPr>
        <w:t>результаты   освоения   учебного   предмета,   учебного   курса</w:t>
      </w:r>
    </w:p>
    <w:p w:rsidR="00F076A4" w:rsidRPr="00F076A4" w:rsidRDefault="00F076A4" w:rsidP="00F076A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076A4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="00BB11C4">
        <w:rPr>
          <w:rFonts w:ascii="Times New Roman" w:hAnsi="Times New Roman" w:cs="Times New Roman"/>
          <w:sz w:val="24"/>
          <w:szCs w:val="24"/>
        </w:rPr>
        <w:t>11</w:t>
      </w:r>
      <w:r w:rsidRPr="00F076A4">
        <w:rPr>
          <w:rFonts w:ascii="Times New Roman" w:hAnsi="Times New Roman" w:cs="Times New Roman"/>
          <w:sz w:val="24"/>
          <w:szCs w:val="24"/>
        </w:rPr>
        <w:t xml:space="preserve"> классе обучающийся получит следующие предметные результаты: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lastRenderedPageBreak/>
        <w:t>Оперировать понятиями: цилиндрическая поверхность, образующие цилиндрической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Распознавать тела вращения (цилиндр, конус, сфера и шар).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Объяснять способы получения тел вращения.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Классифицировать взаимное расположение сферы и плоскости.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Оперировать понятиями: шаровой сегмент, основание сегмента, высота сегмента; шаровой слой, основание шарового слоя, высота шарового слоя; шаровой сектор.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Вычислять объёмы и площади поверхностей тел вращения, геометрических тел с применением формул.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Оперировать понятиями: многогранник, вписанный в сферу и описанный около сферы; сфера, вписанная в многогранник или тело вращения.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Вычислять соотношения между площадями поверхностей и объёмами подобных тел.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Изображать изучаемые фигуры от руки и с применением простых чертёжных инструментов.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Выполнять (выносные) плоские чертежи из рисунков простых объёмных фигур: вид сверху, сбоку, снизу; строить сечения тел вращения.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Оперировать понятием вектор в пространстве.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Выполнять действия сложения векторов, вычитания векторов и умножения вектора на число, объяснять, какими свойствами они обладают.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Применять правило параллелепипеда.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Задавать плоскость уравнением в декартовой системе координат.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Решать простейшие геометрические задачи на применение векторно-координатного метода.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BB11C4" w:rsidRDefault="00BB11C4" w:rsidP="00BB11C4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DD1548" w:rsidRPr="00861D36" w:rsidRDefault="00DD1548" w:rsidP="00F076A4">
      <w:pPr>
        <w:pStyle w:val="a6"/>
        <w:spacing w:before="0" w:beforeAutospacing="0" w:after="0" w:afterAutospacing="0"/>
        <w:jc w:val="both"/>
        <w:rPr>
          <w:lang w:eastAsia="en-US"/>
        </w:rPr>
      </w:pP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>3.Тематическое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6"/>
        <w:gridCol w:w="2573"/>
        <w:gridCol w:w="1226"/>
        <w:gridCol w:w="1910"/>
        <w:gridCol w:w="3048"/>
      </w:tblGrid>
      <w:tr w:rsidR="00BB11C4" w:rsidTr="001B5970">
        <w:trPr>
          <w:trHeight w:val="144"/>
          <w:tblCellSpacing w:w="20" w:type="nil"/>
        </w:trPr>
        <w:tc>
          <w:tcPr>
            <w:tcW w:w="6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п/п </w:t>
            </w:r>
          </w:p>
          <w:p w:rsidR="00BB11C4" w:rsidRDefault="00BB11C4" w:rsidP="001B597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Наименование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разделов и тем программы </w:t>
            </w:r>
          </w:p>
          <w:p w:rsidR="00BB11C4" w:rsidRDefault="00BB11C4" w:rsidP="001B597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 часов</w:t>
            </w:r>
          </w:p>
        </w:tc>
        <w:tc>
          <w:tcPr>
            <w:tcW w:w="36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(цифровые) образовательные ресурсы </w:t>
            </w:r>
          </w:p>
          <w:p w:rsidR="00BB11C4" w:rsidRDefault="00BB11C4" w:rsidP="001B5970">
            <w:pPr>
              <w:spacing w:after="0"/>
              <w:ind w:left="135"/>
            </w:pPr>
          </w:p>
        </w:tc>
      </w:tr>
      <w:tr w:rsidR="00BB11C4" w:rsidTr="001B59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1C4" w:rsidRDefault="00BB11C4" w:rsidP="001B59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1C4" w:rsidRDefault="00BB11C4" w:rsidP="001B5970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11C4" w:rsidRDefault="00BB11C4" w:rsidP="001B5970">
            <w:pPr>
              <w:spacing w:after="0"/>
              <w:ind w:left="135"/>
            </w:pP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11C4" w:rsidRDefault="00BB11C4" w:rsidP="001B59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1C4" w:rsidRDefault="00BB11C4" w:rsidP="001B5970"/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Векторы и координаты в пространстве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</w:hyperlink>
          </w:p>
        </w:tc>
      </w:tr>
      <w:tr w:rsidR="00BB11C4" w:rsidTr="001B59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/>
        </w:tc>
      </w:tr>
    </w:tbl>
    <w:p w:rsidR="00F076A4" w:rsidRDefault="00F076A4" w:rsidP="00DD1548">
      <w:pPr>
        <w:rPr>
          <w:rFonts w:ascii="Times New Roman" w:hAnsi="Times New Roman" w:cs="Times New Roman"/>
          <w:sz w:val="24"/>
          <w:szCs w:val="24"/>
        </w:rPr>
      </w:pPr>
    </w:p>
    <w:p w:rsidR="009155F5" w:rsidRDefault="009155F5" w:rsidP="00DD1548">
      <w:pPr>
        <w:rPr>
          <w:rFonts w:ascii="Times New Roman" w:hAnsi="Times New Roman" w:cs="Times New Roman"/>
          <w:sz w:val="24"/>
          <w:szCs w:val="24"/>
        </w:rPr>
      </w:pPr>
      <w:r w:rsidRPr="009155F5">
        <w:rPr>
          <w:rFonts w:ascii="Times New Roman" w:hAnsi="Times New Roman" w:cs="Times New Roman"/>
          <w:sz w:val="24"/>
          <w:szCs w:val="24"/>
        </w:rPr>
        <w:t>4. Поурочное 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9"/>
        <w:gridCol w:w="2712"/>
        <w:gridCol w:w="1242"/>
        <w:gridCol w:w="1947"/>
        <w:gridCol w:w="2873"/>
      </w:tblGrid>
      <w:tr w:rsidR="00BB11C4" w:rsidTr="001B5970">
        <w:trPr>
          <w:trHeight w:val="144"/>
          <w:tblCellSpacing w:w="20" w:type="nil"/>
        </w:trPr>
        <w:tc>
          <w:tcPr>
            <w:tcW w:w="8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11C4" w:rsidRDefault="00BB11C4" w:rsidP="001B597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B11C4" w:rsidRDefault="00BB11C4" w:rsidP="001B597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B11C4" w:rsidRDefault="00BB11C4" w:rsidP="001B5970">
            <w:pPr>
              <w:spacing w:after="0"/>
              <w:ind w:left="135"/>
            </w:pPr>
          </w:p>
        </w:tc>
      </w:tr>
      <w:tr w:rsidR="00BB11C4" w:rsidTr="001B59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1C4" w:rsidRDefault="00BB11C4" w:rsidP="001B59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1C4" w:rsidRDefault="00BB11C4" w:rsidP="001B5970"/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11C4" w:rsidRDefault="00BB11C4" w:rsidP="001B5970">
            <w:pPr>
              <w:spacing w:after="0"/>
              <w:ind w:left="135"/>
            </w:pP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11C4" w:rsidRDefault="00BB11C4" w:rsidP="001B59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11C4" w:rsidRDefault="00BB11C4" w:rsidP="001B5970"/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Сфера и шар: центр, радиус, диаметр; площадь поверхности сферы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/0341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Изображение сферы, шара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шара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Цилиндрическая поверхность, образующие цилиндрической </w:t>
            </w:r>
            <w:r w:rsidRPr="00E35469">
              <w:rPr>
                <w:rFonts w:ascii="Times New Roman" w:hAnsi="Times New Roman"/>
                <w:color w:val="000000"/>
                <w:sz w:val="24"/>
              </w:rPr>
              <w:lastRenderedPageBreak/>
              <w:t>поверхности, ось цилиндрической поверхности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Цилиндр: основания и боковая поверхность, образующая и ось; площадь боковой и полной поверхности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6216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Изображение цилиндра на плоскости. Развёртка цилиндра. Сечения цилиндра (плоскостью, параллельной или перпендикулярной оси цилиндра)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/016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Коническая поверхность, образующие конической поверхности, ось и вершина конической поверхности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Конус: основание и вершина, образующая и ось; площадь боковой и полной поверхности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/1468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Изображение конуса на плоскости. Развёртка конуса. Сечения конуса (плоскостью, параллельной основанию, и плоскостью, проходящей через вершину)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Комбинация тел вращения и многогранников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Многогранник, описанный около сферы; сфера, вписанная в многогранник или в тело вращения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136158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Понятие об объёме. Основные свойства объёмов тел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/5513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Объём шара и площадь сферы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/810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"Тела вращения" и "Объемы тел"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Вектор на плоскости и в пространстве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caefc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089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Разложение вектора по трём некомпланарным векторам.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параллелепипеда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Решение задач, связанных с применением правил действий с векторами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827900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Координатно-</w:t>
            </w:r>
            <w:r w:rsidRPr="00E35469">
              <w:rPr>
                <w:rFonts w:ascii="Times New Roman" w:hAnsi="Times New Roman"/>
                <w:color w:val="000000"/>
                <w:sz w:val="24"/>
              </w:rPr>
              <w:lastRenderedPageBreak/>
              <w:t>векторный метод при решении геометрических задач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в пространстве. Координаты вектора. Простейшие задачи в координатах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7058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Угол между векторами. Скалярное произведение векторов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effc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Вычисление углов между прямыми и плоскостями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efbe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Контрольная работа по теме "Векторы и координаты в пространстве"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/1780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/7491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</w:t>
            </w:r>
            <w:r w:rsidRPr="00E35469">
              <w:rPr>
                <w:rFonts w:ascii="Times New Roman" w:hAnsi="Times New Roman"/>
                <w:color w:val="000000"/>
                <w:sz w:val="24"/>
              </w:rPr>
              <w:lastRenderedPageBreak/>
              <w:t>знаний. Задачи планиметрии и методы их решения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dffda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Основные фигуры, факты, теоремы курса стереометрии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B11C4" w:rsidRPr="00E35469" w:rsidTr="001B5970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5469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B11C4" w:rsidTr="001B59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1C4" w:rsidRPr="00E35469" w:rsidRDefault="00BB11C4" w:rsidP="001B5970">
            <w:pPr>
              <w:spacing w:after="0"/>
              <w:ind w:left="135"/>
            </w:pPr>
            <w:r w:rsidRPr="00E3546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459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BB11C4" w:rsidRDefault="00BB11C4" w:rsidP="001B59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B11C4" w:rsidRDefault="00BB11C4" w:rsidP="001B5970"/>
        </w:tc>
      </w:tr>
    </w:tbl>
    <w:p w:rsidR="009155F5" w:rsidRDefault="009155F5" w:rsidP="00DD1548">
      <w:pPr>
        <w:rPr>
          <w:rFonts w:ascii="Times New Roman" w:hAnsi="Times New Roman" w:cs="Times New Roman"/>
          <w:sz w:val="24"/>
          <w:szCs w:val="24"/>
        </w:rPr>
      </w:pPr>
    </w:p>
    <w:p w:rsidR="00F51955" w:rsidRPr="008739AF" w:rsidRDefault="00F51955" w:rsidP="00F51955">
      <w:pPr>
        <w:spacing w:after="0" w:line="240" w:lineRule="auto"/>
        <w:ind w:left="120"/>
      </w:pPr>
      <w:bookmarkStart w:id="0" w:name="block-70916590"/>
      <w:r w:rsidRPr="008739AF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F51955" w:rsidRDefault="00F51955" w:rsidP="00F51955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F51955" w:rsidRDefault="00F51955" w:rsidP="00F51955">
      <w:pPr>
        <w:spacing w:after="0" w:line="240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52"/>
        <w:gridCol w:w="7535"/>
      </w:tblGrid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192"/>
            </w:pPr>
            <w:r w:rsidRPr="008739AF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proofErr w:type="gramStart"/>
            <w:r w:rsidRPr="008739AF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8739AF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среднего общего образования </w:t>
            </w:r>
          </w:p>
        </w:tc>
      </w:tr>
      <w:tr w:rsidR="00F51955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Оперировать понятиями: цилиндрическая поверхность, образующие цилиндрической поверхности, цилиндр, коническая поверхность, образующие конической поверхности, конус, сферическая поверхность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Распознавать тела вращения (цилиндр, конус, сфера и шар)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Объяснять способы получения тел вращения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Классифицировать взаимное расположение сферы и плоскости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Оперировать понятиями: шаровой сегмент, основание сегмента, высота сегмента, шаровой слой, основание шарового слоя, высота шарового слоя, шаровой сектор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Вычислять объёмы и площади поверхностей тел вращения, геометрических тел с применением формул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Оперировать понятиями: многогранник, вписанный в сферу и описанный около сферы, сфера, вписанная в многогранник или тело вращения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Вычислять соотношения между площадями поверхностей и объёмами подобных тел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Изображать изучаемые фигуры от руки и с применением простых чертёжных инструментов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Выполнять (выносные) плоские чертежи из рисунков простых объёмных фигур: вид сверху, сбоку, снизу; строить сечения тел вращения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Извлекать, интерпретировать и преобразовывать информацию о пространственных геометрических фигурах, представленную на чертежах и рисунках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Оперировать понятием: вектор в пространстве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Выполнять действия сложения 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Применять правило параллелепипеда при сложении векторов 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</w:t>
            </w:r>
            <w:proofErr w:type="spellStart"/>
            <w:r w:rsidRPr="008739AF">
              <w:rPr>
                <w:rFonts w:ascii="Times New Roman" w:hAnsi="Times New Roman"/>
                <w:color w:val="000000"/>
                <w:sz w:val="24"/>
              </w:rPr>
              <w:t>компланарные</w:t>
            </w:r>
            <w:proofErr w:type="spellEnd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 векторы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Задавать плоскость уравнением в декартовой системе координат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Решать простейшие геометрические задачи на применение векторно-координатного метода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Применять 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:rsidR="00F51955" w:rsidRPr="008739AF" w:rsidRDefault="00F51955" w:rsidP="00F51955">
      <w:pPr>
        <w:spacing w:after="0" w:line="240" w:lineRule="auto"/>
        <w:sectPr w:rsidR="00F51955" w:rsidRPr="008739AF">
          <w:pgSz w:w="11906" w:h="16383"/>
          <w:pgMar w:top="1134" w:right="850" w:bottom="1134" w:left="1701" w:header="720" w:footer="720" w:gutter="0"/>
          <w:cols w:space="720"/>
        </w:sectPr>
      </w:pPr>
    </w:p>
    <w:p w:rsidR="00F51955" w:rsidRDefault="00F51955" w:rsidP="00F51955">
      <w:pPr>
        <w:spacing w:after="0" w:line="240" w:lineRule="auto"/>
        <w:ind w:left="120"/>
      </w:pPr>
      <w:bookmarkStart w:id="1" w:name="block-7091659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51955" w:rsidRDefault="00F51955" w:rsidP="00F51955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F51955" w:rsidRDefault="00F51955" w:rsidP="00F51955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5"/>
        <w:gridCol w:w="8528"/>
      </w:tblGrid>
      <w:tr w:rsidR="00F51955" w:rsidTr="0037772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51955" w:rsidTr="0037772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F51955" w:rsidRPr="008739AF" w:rsidTr="0037772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172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F51955" w:rsidTr="0037772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ось, площадь боковой и полной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Усечённый конус: образующие и высота, основания и боковая поверхность</w:t>
            </w:r>
          </w:p>
        </w:tc>
      </w:tr>
      <w:tr w:rsidR="00F51955" w:rsidRPr="008739AF" w:rsidTr="0037772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172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Сфера и шар: центр, радиус, диаметр, площадь поверхности сферы. Взаимное расположение сферы и плоскости, касательная плоскость к сфере, площадь сферы</w:t>
            </w:r>
          </w:p>
        </w:tc>
      </w:tr>
      <w:tr w:rsidR="00F51955" w:rsidTr="0037772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Изображение тел вращения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Развёртка цилиндра и конуса</w:t>
            </w:r>
          </w:p>
        </w:tc>
      </w:tr>
      <w:tr w:rsidR="00F51955" w:rsidRPr="008739AF" w:rsidTr="0037772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172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Комбинации тел вращения и многогранников. Многогранник, описанный около сферы, сфера, вписанная в многогранник, или тело вращения</w:t>
            </w:r>
          </w:p>
        </w:tc>
      </w:tr>
      <w:tr w:rsidR="00F51955" w:rsidTr="0037772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Понятие об объёме. Основные свойства объёмов тел.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об объёме прямоугольного параллелепипеда и следствия из неё. Объём цилиндра, конуса. Объём шара и площадь сферы</w:t>
            </w:r>
          </w:p>
        </w:tc>
      </w:tr>
      <w:tr w:rsidR="00F51955" w:rsidRPr="008739AF" w:rsidTr="0037772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172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  <w:tr w:rsidR="00F51955" w:rsidRPr="008739AF" w:rsidTr="0037772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172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Сечения цилиндра (параллельно и перпендикулярно оси), сечения конуса (параллельное основанию и проходящее через вершину), сечения шара</w:t>
            </w:r>
          </w:p>
        </w:tc>
      </w:tr>
      <w:tr w:rsidR="00F51955" w:rsidRPr="008739AF" w:rsidTr="0037772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172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F51955" w:rsidTr="00377723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72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 метод при решении геометрических задач</w:t>
            </w:r>
          </w:p>
        </w:tc>
      </w:tr>
    </w:tbl>
    <w:p w:rsidR="00F51955" w:rsidRDefault="00F51955" w:rsidP="00F51955">
      <w:pPr>
        <w:spacing w:after="0" w:line="240" w:lineRule="auto"/>
        <w:sectPr w:rsidR="00F51955">
          <w:pgSz w:w="11906" w:h="16383"/>
          <w:pgMar w:top="1134" w:right="850" w:bottom="1134" w:left="1701" w:header="720" w:footer="720" w:gutter="0"/>
          <w:cols w:space="720"/>
        </w:sectPr>
      </w:pPr>
    </w:p>
    <w:p w:rsidR="00F51955" w:rsidRPr="008739AF" w:rsidRDefault="00F51955" w:rsidP="00F51955">
      <w:pPr>
        <w:spacing w:after="0" w:line="240" w:lineRule="auto"/>
        <w:ind w:left="120"/>
      </w:pPr>
      <w:bookmarkStart w:id="2" w:name="block-70916593"/>
      <w:bookmarkEnd w:id="1"/>
      <w:r w:rsidRPr="008739AF"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F51955" w:rsidRPr="008739AF" w:rsidRDefault="00F51955" w:rsidP="00F51955">
      <w:pPr>
        <w:spacing w:after="0" w:line="240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53"/>
        <w:gridCol w:w="7534"/>
      </w:tblGrid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92"/>
            </w:pPr>
            <w:r w:rsidRPr="008739A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192"/>
            </w:pPr>
            <w:r w:rsidRPr="008739AF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</w:t>
            </w:r>
            <w:proofErr w:type="gramStart"/>
            <w:r w:rsidRPr="008739AF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8739AF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среднего общего образования 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8739AF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8739AF">
              <w:rPr>
                <w:rFonts w:ascii="Times New Roman" w:hAnsi="Times New Roman"/>
                <w:color w:val="000000"/>
                <w:sz w:val="24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</w:t>
            </w: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>комплексных</w:t>
            </w:r>
            <w:proofErr w:type="gramEnd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</w:t>
            </w:r>
            <w:r w:rsidRPr="008739AF"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</w:t>
            </w:r>
            <w:r w:rsidRPr="008739AF">
              <w:rPr>
                <w:rFonts w:ascii="Times New Roman" w:hAnsi="Times New Roman"/>
                <w:color w:val="000000"/>
                <w:sz w:val="24"/>
              </w:rPr>
              <w:lastRenderedPageBreak/>
              <w:t>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8739AF">
              <w:rPr>
                <w:rFonts w:ascii="Times New Roman" w:hAnsi="Times New Roman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F51955" w:rsidRPr="008739AF" w:rsidTr="003777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F51955" w:rsidRPr="008739AF" w:rsidRDefault="00F51955" w:rsidP="00F51955">
      <w:pPr>
        <w:spacing w:after="0" w:line="240" w:lineRule="auto"/>
        <w:ind w:left="120"/>
      </w:pPr>
    </w:p>
    <w:bookmarkEnd w:id="2"/>
    <w:p w:rsidR="00F51955" w:rsidRPr="008739AF" w:rsidRDefault="00F51955" w:rsidP="00F51955">
      <w:pPr>
        <w:spacing w:after="0" w:line="240" w:lineRule="auto"/>
        <w:ind w:left="120"/>
      </w:pPr>
      <w:r w:rsidRPr="008739AF"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ЕГЭ ПО МАТЕМАТИКЕ</w:t>
      </w:r>
    </w:p>
    <w:p w:rsidR="00F51955" w:rsidRPr="008739AF" w:rsidRDefault="00F51955" w:rsidP="00F51955">
      <w:pPr>
        <w:spacing w:after="0" w:line="240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2"/>
        <w:gridCol w:w="8625"/>
      </w:tblGrid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92"/>
            </w:pPr>
            <w:r w:rsidRPr="008739A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8739AF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8739AF">
              <w:rPr>
                <w:rFonts w:ascii="Times New Roman" w:hAnsi="Times New Roman"/>
                <w:color w:val="000000"/>
                <w:sz w:val="24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739AF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  <w:jc w:val="both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F51955" w:rsidRPr="008739AF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Pr="008739AF" w:rsidRDefault="00F51955" w:rsidP="00377723">
            <w:pPr>
              <w:spacing w:after="0" w:line="240" w:lineRule="auto"/>
              <w:ind w:left="234"/>
            </w:pPr>
            <w:r w:rsidRPr="008739AF"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F51955" w:rsidTr="00377723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F51955" w:rsidRDefault="00F51955" w:rsidP="00377723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5A1A98" w:rsidRPr="009155F5" w:rsidRDefault="005A1A98" w:rsidP="005A1A98">
      <w:pPr>
        <w:rPr>
          <w:rFonts w:ascii="Times New Roman" w:hAnsi="Times New Roman" w:cs="Times New Roman"/>
          <w:sz w:val="24"/>
          <w:szCs w:val="24"/>
        </w:rPr>
      </w:pPr>
    </w:p>
    <w:sectPr w:rsidR="005A1A98" w:rsidRPr="009155F5" w:rsidSect="004D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1B23"/>
    <w:multiLevelType w:val="multilevel"/>
    <w:tmpl w:val="8966AC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1749E6"/>
    <w:multiLevelType w:val="multilevel"/>
    <w:tmpl w:val="612067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7D4140"/>
    <w:multiLevelType w:val="multilevel"/>
    <w:tmpl w:val="F57678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32243C"/>
    <w:multiLevelType w:val="multilevel"/>
    <w:tmpl w:val="9B0ED9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E847F3"/>
    <w:multiLevelType w:val="multilevel"/>
    <w:tmpl w:val="0810B1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122288"/>
    <w:multiLevelType w:val="multilevel"/>
    <w:tmpl w:val="02D273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913B29"/>
    <w:multiLevelType w:val="multilevel"/>
    <w:tmpl w:val="C1F67D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6055EE"/>
    <w:multiLevelType w:val="multilevel"/>
    <w:tmpl w:val="3C40D4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B735C1"/>
    <w:multiLevelType w:val="multilevel"/>
    <w:tmpl w:val="F33AC1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705784"/>
    <w:multiLevelType w:val="multilevel"/>
    <w:tmpl w:val="30E89B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547CBC"/>
    <w:multiLevelType w:val="multilevel"/>
    <w:tmpl w:val="221044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74013A"/>
    <w:multiLevelType w:val="multilevel"/>
    <w:tmpl w:val="668454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5F5864"/>
    <w:multiLevelType w:val="multilevel"/>
    <w:tmpl w:val="8E2A6D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8E3567"/>
    <w:multiLevelType w:val="multilevel"/>
    <w:tmpl w:val="ECA881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DC568E"/>
    <w:multiLevelType w:val="multilevel"/>
    <w:tmpl w:val="A252D4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72182A"/>
    <w:multiLevelType w:val="multilevel"/>
    <w:tmpl w:val="957C45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421CF2"/>
    <w:multiLevelType w:val="multilevel"/>
    <w:tmpl w:val="4776D1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463411"/>
    <w:multiLevelType w:val="multilevel"/>
    <w:tmpl w:val="50D0D4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16"/>
  </w:num>
  <w:num w:numId="4">
    <w:abstractNumId w:val="0"/>
  </w:num>
  <w:num w:numId="5">
    <w:abstractNumId w:val="15"/>
  </w:num>
  <w:num w:numId="6">
    <w:abstractNumId w:val="10"/>
  </w:num>
  <w:num w:numId="7">
    <w:abstractNumId w:val="9"/>
  </w:num>
  <w:num w:numId="8">
    <w:abstractNumId w:val="13"/>
  </w:num>
  <w:num w:numId="9">
    <w:abstractNumId w:val="4"/>
  </w:num>
  <w:num w:numId="10">
    <w:abstractNumId w:val="6"/>
  </w:num>
  <w:num w:numId="11">
    <w:abstractNumId w:val="2"/>
  </w:num>
  <w:num w:numId="12">
    <w:abstractNumId w:val="17"/>
  </w:num>
  <w:num w:numId="13">
    <w:abstractNumId w:val="8"/>
  </w:num>
  <w:num w:numId="14">
    <w:abstractNumId w:val="11"/>
  </w:num>
  <w:num w:numId="15">
    <w:abstractNumId w:val="12"/>
  </w:num>
  <w:num w:numId="16">
    <w:abstractNumId w:val="1"/>
  </w:num>
  <w:num w:numId="17">
    <w:abstractNumId w:val="14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CA7"/>
    <w:rsid w:val="00030649"/>
    <w:rsid w:val="000670ED"/>
    <w:rsid w:val="001C69EE"/>
    <w:rsid w:val="001D7CA7"/>
    <w:rsid w:val="00207837"/>
    <w:rsid w:val="002C7686"/>
    <w:rsid w:val="00303E96"/>
    <w:rsid w:val="003370C5"/>
    <w:rsid w:val="00372BDE"/>
    <w:rsid w:val="004348A0"/>
    <w:rsid w:val="004D171E"/>
    <w:rsid w:val="00511B98"/>
    <w:rsid w:val="0058781C"/>
    <w:rsid w:val="005A1A98"/>
    <w:rsid w:val="007725B0"/>
    <w:rsid w:val="007D74C9"/>
    <w:rsid w:val="007F0AA9"/>
    <w:rsid w:val="00824512"/>
    <w:rsid w:val="00861D36"/>
    <w:rsid w:val="009155F5"/>
    <w:rsid w:val="00A14781"/>
    <w:rsid w:val="00A6160E"/>
    <w:rsid w:val="00B7128E"/>
    <w:rsid w:val="00BB11C4"/>
    <w:rsid w:val="00C77F4F"/>
    <w:rsid w:val="00C905AA"/>
    <w:rsid w:val="00D8622F"/>
    <w:rsid w:val="00DD1548"/>
    <w:rsid w:val="00ED5DDB"/>
    <w:rsid w:val="00F0715B"/>
    <w:rsid w:val="00F076A4"/>
    <w:rsid w:val="00F51955"/>
    <w:rsid w:val="00FB0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06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306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306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306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86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61D36"/>
    <w:rPr>
      <w:b/>
      <w:bCs/>
    </w:rPr>
  </w:style>
  <w:style w:type="character" w:styleId="a8">
    <w:name w:val="Hyperlink"/>
    <w:basedOn w:val="a0"/>
    <w:uiPriority w:val="99"/>
    <w:unhideWhenUsed/>
    <w:rsid w:val="00861D3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3064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3064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30649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30649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9">
    <w:name w:val="header"/>
    <w:basedOn w:val="a"/>
    <w:link w:val="aa"/>
    <w:uiPriority w:val="99"/>
    <w:unhideWhenUsed/>
    <w:rsid w:val="00030649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30649"/>
    <w:rPr>
      <w:lang w:val="en-US"/>
    </w:rPr>
  </w:style>
  <w:style w:type="paragraph" w:styleId="ab">
    <w:name w:val="Normal Indent"/>
    <w:basedOn w:val="a"/>
    <w:uiPriority w:val="99"/>
    <w:unhideWhenUsed/>
    <w:rsid w:val="00030649"/>
    <w:pPr>
      <w:ind w:left="720"/>
    </w:pPr>
    <w:rPr>
      <w:rFonts w:eastAsiaTheme="minorHAnsi"/>
      <w:lang w:val="en-US" w:eastAsia="en-US"/>
    </w:rPr>
  </w:style>
  <w:style w:type="paragraph" w:styleId="ac">
    <w:name w:val="Subtitle"/>
    <w:basedOn w:val="a"/>
    <w:next w:val="a"/>
    <w:link w:val="ad"/>
    <w:uiPriority w:val="11"/>
    <w:qFormat/>
    <w:rsid w:val="0003064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 w:eastAsia="en-US"/>
    </w:rPr>
  </w:style>
  <w:style w:type="character" w:customStyle="1" w:styleId="ad">
    <w:name w:val="Подзаголовок Знак"/>
    <w:basedOn w:val="a0"/>
    <w:link w:val="ac"/>
    <w:uiPriority w:val="11"/>
    <w:rsid w:val="0003064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03064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">
    <w:name w:val="Название Знак"/>
    <w:basedOn w:val="a0"/>
    <w:link w:val="ae"/>
    <w:uiPriority w:val="10"/>
    <w:rsid w:val="0003064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030649"/>
    <w:rPr>
      <w:i/>
      <w:iCs/>
    </w:rPr>
  </w:style>
  <w:style w:type="paragraph" w:styleId="af1">
    <w:name w:val="caption"/>
    <w:basedOn w:val="a"/>
    <w:next w:val="a"/>
    <w:uiPriority w:val="35"/>
    <w:semiHidden/>
    <w:unhideWhenUsed/>
    <w:qFormat/>
    <w:rsid w:val="00030649"/>
    <w:pPr>
      <w:spacing w:line="240" w:lineRule="auto"/>
    </w:pPr>
    <w:rPr>
      <w:rFonts w:eastAsiaTheme="minorHAnsi"/>
      <w:b/>
      <w:bCs/>
      <w:color w:val="4472C4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c209e37" TargetMode="External"/><Relationship Id="rId13" Type="http://schemas.openxmlformats.org/officeDocument/2006/relationships/hyperlink" Target="https://m.edsoo.ru/188f6216" TargetMode="External"/><Relationship Id="rId18" Type="http://schemas.openxmlformats.org/officeDocument/2006/relationships/hyperlink" Target="https://m.edsoo.ru/0bde1be8" TargetMode="External"/><Relationship Id="rId26" Type="http://schemas.openxmlformats.org/officeDocument/2006/relationships/hyperlink" Target="https://m.edsoo.ru/5caefc1b" TargetMode="External"/><Relationship Id="rId39" Type="http://schemas.openxmlformats.org/officeDocument/2006/relationships/hyperlink" Target="https://m.edsoo.ru/4dffda9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26a03fb7" TargetMode="External"/><Relationship Id="rId34" Type="http://schemas.openxmlformats.org/officeDocument/2006/relationships/hyperlink" Target="https://m.edsoo.ru/8efbe78e" TargetMode="External"/><Relationship Id="rId42" Type="http://schemas.openxmlformats.org/officeDocument/2006/relationships/hyperlink" Target="https://m.edsoo.ru/f465d10e" TargetMode="External"/><Relationship Id="rId7" Type="http://schemas.openxmlformats.org/officeDocument/2006/relationships/hyperlink" Target="https://m.edsoo.ru/1c209e37" TargetMode="External"/><Relationship Id="rId12" Type="http://schemas.openxmlformats.org/officeDocument/2006/relationships/hyperlink" Target="https://m.edsoo.ru/6054b8c1" TargetMode="External"/><Relationship Id="rId17" Type="http://schemas.openxmlformats.org/officeDocument/2006/relationships/hyperlink" Target="https://m.edsoo.ru/1468bab3" TargetMode="External"/><Relationship Id="rId25" Type="http://schemas.openxmlformats.org/officeDocument/2006/relationships/hyperlink" Target="https://m.edsoo.ru/4a33a8ab" TargetMode="External"/><Relationship Id="rId33" Type="http://schemas.openxmlformats.org/officeDocument/2006/relationships/hyperlink" Target="https://m.edsoo.ru/725effc4" TargetMode="External"/><Relationship Id="rId38" Type="http://schemas.openxmlformats.org/officeDocument/2006/relationships/hyperlink" Target="https://m.edsoo.ru/7491efe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97dd3b2" TargetMode="External"/><Relationship Id="rId20" Type="http://schemas.openxmlformats.org/officeDocument/2006/relationships/hyperlink" Target="https://m.edsoo.ru/0b136158" TargetMode="External"/><Relationship Id="rId29" Type="http://schemas.openxmlformats.org/officeDocument/2006/relationships/hyperlink" Target="https://m.edsoo.ru/a28fd74e" TargetMode="External"/><Relationship Id="rId41" Type="http://schemas.openxmlformats.org/officeDocument/2006/relationships/hyperlink" Target="https://m.edsoo.ru/ec24dfc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c209e37" TargetMode="External"/><Relationship Id="rId11" Type="http://schemas.openxmlformats.org/officeDocument/2006/relationships/hyperlink" Target="https://m.edsoo.ru/bc15f7f2" TargetMode="External"/><Relationship Id="rId24" Type="http://schemas.openxmlformats.org/officeDocument/2006/relationships/hyperlink" Target="https://m.edsoo.ru/810cf1eb" TargetMode="External"/><Relationship Id="rId32" Type="http://schemas.openxmlformats.org/officeDocument/2006/relationships/hyperlink" Target="https://m.edsoo.ru/48db7058" TargetMode="External"/><Relationship Id="rId37" Type="http://schemas.openxmlformats.org/officeDocument/2006/relationships/hyperlink" Target="https://m.edsoo.ru/078cd184" TargetMode="External"/><Relationship Id="rId40" Type="http://schemas.openxmlformats.org/officeDocument/2006/relationships/hyperlink" Target="https://m.edsoo.ru/74b2ad91" TargetMode="External"/><Relationship Id="rId5" Type="http://schemas.openxmlformats.org/officeDocument/2006/relationships/hyperlink" Target="https://m.edsoo.ru/1c209e37" TargetMode="External"/><Relationship Id="rId15" Type="http://schemas.openxmlformats.org/officeDocument/2006/relationships/hyperlink" Target="https://m.edsoo.ru/c94ba09b" TargetMode="External"/><Relationship Id="rId23" Type="http://schemas.openxmlformats.org/officeDocument/2006/relationships/hyperlink" Target="https://m.edsoo.ru/d189bde2" TargetMode="External"/><Relationship Id="rId28" Type="http://schemas.openxmlformats.org/officeDocument/2006/relationships/hyperlink" Target="https://m.edsoo.ru/dee379eb" TargetMode="External"/><Relationship Id="rId36" Type="http://schemas.openxmlformats.org/officeDocument/2006/relationships/hyperlink" Target="https://m.edsoo.ru/1780ba5d" TargetMode="External"/><Relationship Id="rId10" Type="http://schemas.openxmlformats.org/officeDocument/2006/relationships/hyperlink" Target="https://m.edsoo.ru/bed12a43" TargetMode="External"/><Relationship Id="rId19" Type="http://schemas.openxmlformats.org/officeDocument/2006/relationships/hyperlink" Target="https://m.edsoo.ru/3cef10e5" TargetMode="External"/><Relationship Id="rId31" Type="http://schemas.openxmlformats.org/officeDocument/2006/relationships/hyperlink" Target="https://m.edsoo.ru/d3a1fe30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0341bc2b" TargetMode="External"/><Relationship Id="rId14" Type="http://schemas.openxmlformats.org/officeDocument/2006/relationships/hyperlink" Target="https://m.edsoo.ru/016e25eb" TargetMode="External"/><Relationship Id="rId22" Type="http://schemas.openxmlformats.org/officeDocument/2006/relationships/hyperlink" Target="https://m.edsoo.ru/5513d87b" TargetMode="External"/><Relationship Id="rId27" Type="http://schemas.openxmlformats.org/officeDocument/2006/relationships/hyperlink" Target="https://m.edsoo.ru/23f4f089" TargetMode="External"/><Relationship Id="rId30" Type="http://schemas.openxmlformats.org/officeDocument/2006/relationships/hyperlink" Target="https://m.edsoo.ru/5a827900" TargetMode="External"/><Relationship Id="rId35" Type="http://schemas.openxmlformats.org/officeDocument/2006/relationships/hyperlink" Target="https://m.edsoo.ru/77c22fc5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4528</Words>
  <Characters>25811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школы</dc:creator>
  <cp:lastModifiedBy>user</cp:lastModifiedBy>
  <cp:revision>3</cp:revision>
  <dcterms:created xsi:type="dcterms:W3CDTF">2025-08-30T07:58:00Z</dcterms:created>
  <dcterms:modified xsi:type="dcterms:W3CDTF">2025-10-26T20:34:00Z</dcterms:modified>
</cp:coreProperties>
</file>